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02" w:rsidRPr="00AB1F02" w:rsidRDefault="00AB1F02" w:rsidP="00AB1F02">
      <w:pPr>
        <w:shd w:val="clear" w:color="auto" w:fill="FFFFFF"/>
        <w:spacing w:after="375" w:line="300" w:lineRule="atLeast"/>
        <w:outlineLvl w:val="0"/>
        <w:rPr>
          <w:rFonts w:ascii="Arial" w:eastAsia="Times New Roman" w:hAnsi="Arial" w:cs="Arial"/>
          <w:b/>
          <w:bCs/>
          <w:color w:val="4A4A4A"/>
          <w:kern w:val="36"/>
          <w:sz w:val="24"/>
          <w:szCs w:val="24"/>
          <w:lang w:eastAsia="de-CH"/>
        </w:rPr>
      </w:pPr>
      <w:r w:rsidRPr="00AB1F02">
        <w:rPr>
          <w:rFonts w:ascii="Arial" w:eastAsia="Times New Roman" w:hAnsi="Arial" w:cs="Arial"/>
          <w:b/>
          <w:bCs/>
          <w:caps/>
          <w:color w:val="4A4A4A"/>
          <w:spacing w:val="17"/>
          <w:kern w:val="36"/>
          <w:sz w:val="24"/>
          <w:szCs w:val="24"/>
          <w:lang w:eastAsia="de-CH"/>
        </w:rPr>
        <w:t xml:space="preserve">GESCHÄFTSFRAU DES </w:t>
      </w:r>
      <w:proofErr w:type="spellStart"/>
      <w:r w:rsidRPr="00AB1F02">
        <w:rPr>
          <w:rFonts w:ascii="Arial" w:eastAsia="Times New Roman" w:hAnsi="Arial" w:cs="Arial"/>
          <w:b/>
          <w:bCs/>
          <w:caps/>
          <w:color w:val="4A4A4A"/>
          <w:spacing w:val="17"/>
          <w:kern w:val="36"/>
          <w:sz w:val="24"/>
          <w:szCs w:val="24"/>
          <w:lang w:eastAsia="de-CH"/>
        </w:rPr>
        <w:t>MITTELALTERS</w:t>
      </w:r>
      <w:r w:rsidRPr="00AB1F02">
        <w:rPr>
          <w:rFonts w:ascii="Arial" w:eastAsia="Times New Roman" w:hAnsi="Arial" w:cs="Arial"/>
          <w:b/>
          <w:bCs/>
          <w:color w:val="FFAE29"/>
          <w:kern w:val="36"/>
          <w:sz w:val="24"/>
          <w:szCs w:val="24"/>
          <w:lang w:eastAsia="de-CH"/>
        </w:rPr>
        <w:t>Hildegard</w:t>
      </w:r>
      <w:proofErr w:type="spellEnd"/>
      <w:r w:rsidRPr="00AB1F02">
        <w:rPr>
          <w:rFonts w:ascii="Arial" w:eastAsia="Times New Roman" w:hAnsi="Arial" w:cs="Arial"/>
          <w:b/>
          <w:bCs/>
          <w:color w:val="FFAE29"/>
          <w:kern w:val="36"/>
          <w:sz w:val="24"/>
          <w:szCs w:val="24"/>
          <w:lang w:eastAsia="de-CH"/>
        </w:rPr>
        <w:t xml:space="preserve"> von Bingen</w:t>
      </w:r>
    </w:p>
    <w:p w:rsidR="00AB1F02" w:rsidRPr="00AB1F02" w:rsidRDefault="00AB1F02" w:rsidP="00AB1F02">
      <w:pPr>
        <w:shd w:val="clear" w:color="auto" w:fill="FFFFFF"/>
        <w:spacing w:line="240" w:lineRule="auto"/>
        <w:rPr>
          <w:rFonts w:ascii="Arial" w:eastAsia="Times New Roman" w:hAnsi="Arial" w:cs="Arial"/>
          <w:b/>
          <w:bCs/>
          <w:color w:val="4A4A4A"/>
          <w:sz w:val="24"/>
          <w:szCs w:val="24"/>
          <w:lang w:eastAsia="de-CH"/>
        </w:rPr>
      </w:pPr>
      <w:r w:rsidRPr="00AB1F02">
        <w:rPr>
          <w:rFonts w:ascii="Arial" w:eastAsia="Times New Roman" w:hAnsi="Arial" w:cs="Arial"/>
          <w:b/>
          <w:bCs/>
          <w:color w:val="4A4A4A"/>
          <w:sz w:val="24"/>
          <w:szCs w:val="24"/>
          <w:lang w:eastAsia="de-CH"/>
        </w:rPr>
        <w:t>Sie ist die Chefin eines modernen Frauenklosters, veröffentlicht Bestseller und steht in regem Austausch mit mächtigen und berühmten Männern. So würde man Hildegard von Bingen heute beschreiben und dazu vielleicht anerkennend nicken. Im Mittelalter ist ihre Stellung als Universalgelehrte, Schriftstellerin und Äbtissin einzigartig – und nicht ganz ungefährlich.</w:t>
      </w:r>
    </w:p>
    <w:p w:rsidR="00AB1F02" w:rsidRPr="00AB1F02" w:rsidRDefault="00AB1F02" w:rsidP="00AB1F02">
      <w:pPr>
        <w:spacing w:after="0" w:line="240" w:lineRule="auto"/>
        <w:rPr>
          <w:rFonts w:ascii="Times New Roman" w:eastAsia="Times New Roman" w:hAnsi="Times New Roman" w:cs="Times New Roman"/>
          <w:sz w:val="24"/>
          <w:szCs w:val="24"/>
          <w:lang w:eastAsia="de-CH"/>
        </w:rPr>
      </w:pPr>
      <w:r w:rsidRPr="00AB1F02">
        <w:rPr>
          <w:rFonts w:ascii="Times New Roman" w:eastAsia="Times New Roman" w:hAnsi="Times New Roman" w:cs="Times New Roman"/>
          <w:noProof/>
          <w:sz w:val="24"/>
          <w:szCs w:val="24"/>
          <w:lang w:eastAsia="de-CH"/>
        </w:rPr>
        <w:drawing>
          <wp:inline distT="0" distB="0" distL="0" distR="0">
            <wp:extent cx="5905500" cy="7537450"/>
            <wp:effectExtent l="0" t="0" r="0" b="6350"/>
            <wp:docPr id="1" name="Grafik 1" descr="Hildegard von B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degard von Bin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7537450"/>
                    </a:xfrm>
                    <a:prstGeom prst="rect">
                      <a:avLst/>
                    </a:prstGeom>
                    <a:noFill/>
                    <a:ln>
                      <a:noFill/>
                    </a:ln>
                  </pic:spPr>
                </pic:pic>
              </a:graphicData>
            </a:graphic>
          </wp:inline>
        </w:drawing>
      </w:r>
    </w:p>
    <w:p w:rsidR="00AB1F02" w:rsidRPr="00AB1F02" w:rsidRDefault="00AB1F02" w:rsidP="00AB1F02">
      <w:pPr>
        <w:spacing w:after="0" w:line="240" w:lineRule="auto"/>
        <w:rPr>
          <w:rFonts w:ascii="Times New Roman" w:eastAsia="Times New Roman" w:hAnsi="Times New Roman" w:cs="Times New Roman"/>
          <w:color w:val="7F7F7F"/>
          <w:spacing w:val="17"/>
          <w:sz w:val="24"/>
          <w:szCs w:val="24"/>
          <w:lang w:eastAsia="de-CH"/>
        </w:rPr>
      </w:pPr>
      <w:r w:rsidRPr="00AB1F02">
        <w:rPr>
          <w:rFonts w:ascii="Times New Roman" w:eastAsia="Times New Roman" w:hAnsi="Times New Roman" w:cs="Times New Roman"/>
          <w:color w:val="7F7F7F"/>
          <w:spacing w:val="17"/>
          <w:sz w:val="24"/>
          <w:szCs w:val="24"/>
          <w:lang w:eastAsia="de-CH"/>
        </w:rPr>
        <w:lastRenderedPageBreak/>
        <w:t xml:space="preserve">Mayumi </w:t>
      </w:r>
      <w:proofErr w:type="spellStart"/>
      <w:r w:rsidRPr="00AB1F02">
        <w:rPr>
          <w:rFonts w:ascii="Times New Roman" w:eastAsia="Times New Roman" w:hAnsi="Times New Roman" w:cs="Times New Roman"/>
          <w:color w:val="7F7F7F"/>
          <w:spacing w:val="17"/>
          <w:sz w:val="24"/>
          <w:szCs w:val="24"/>
          <w:lang w:eastAsia="de-CH"/>
        </w:rPr>
        <w:t>Bockhold</w:t>
      </w:r>
      <w:proofErr w:type="spellEnd"/>
    </w:p>
    <w:p w:rsidR="00AB1F02" w:rsidRPr="00AB1F02" w:rsidRDefault="00AB1F02" w:rsidP="00AB1F02">
      <w:pPr>
        <w:spacing w:after="375" w:line="240" w:lineRule="auto"/>
        <w:rPr>
          <w:rFonts w:ascii="Times New Roman" w:eastAsia="Times New Roman" w:hAnsi="Times New Roman" w:cs="Times New Roman"/>
          <w:sz w:val="24"/>
          <w:szCs w:val="24"/>
          <w:lang w:eastAsia="de-CH"/>
        </w:rPr>
      </w:pPr>
      <w:r w:rsidRPr="00AB1F02">
        <w:rPr>
          <w:rFonts w:ascii="Times New Roman" w:eastAsia="Times New Roman" w:hAnsi="Times New Roman" w:cs="Times New Roman"/>
          <w:sz w:val="24"/>
          <w:szCs w:val="24"/>
          <w:lang w:eastAsia="de-CH"/>
        </w:rPr>
        <w:t>Hildegard von Bingen</w:t>
      </w:r>
    </w:p>
    <w:p w:rsidR="00AB1F02" w:rsidRPr="00AB1F02" w:rsidRDefault="00AB1F02" w:rsidP="00AB1F02">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311714-steckbrief-hildegard-von-bingen"/>
      <w:bookmarkEnd w:id="0"/>
      <w:r w:rsidRPr="00AB1F02">
        <w:rPr>
          <w:rFonts w:ascii="Arial" w:eastAsia="Times New Roman" w:hAnsi="Arial" w:cs="Arial"/>
          <w:b/>
          <w:bCs/>
          <w:color w:val="FFAE29"/>
          <w:sz w:val="36"/>
          <w:szCs w:val="36"/>
          <w:lang w:eastAsia="de-CH"/>
        </w:rPr>
        <w:t>Steckbrief: Hildegard von Bingen</w:t>
      </w:r>
    </w:p>
    <w:p w:rsidR="00AB1F02" w:rsidRPr="00AB1F02" w:rsidRDefault="00AB1F02" w:rsidP="00AB1F02">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AB1F02">
        <w:rPr>
          <w:rFonts w:ascii="Arial" w:eastAsia="Times New Roman" w:hAnsi="Arial" w:cs="Arial"/>
          <w:b/>
          <w:bCs/>
          <w:color w:val="4A4A4A"/>
          <w:sz w:val="24"/>
          <w:szCs w:val="24"/>
          <w:lang w:eastAsia="de-CH"/>
        </w:rPr>
        <w:t>Name</w:t>
      </w:r>
      <w:r w:rsidRPr="00AB1F02">
        <w:rPr>
          <w:rFonts w:ascii="Arial" w:eastAsia="Times New Roman" w:hAnsi="Arial" w:cs="Arial"/>
          <w:color w:val="4A4A4A"/>
          <w:sz w:val="24"/>
          <w:szCs w:val="24"/>
          <w:lang w:eastAsia="de-CH"/>
        </w:rPr>
        <w:t>: Hildegard von Bingen</w:t>
      </w:r>
    </w:p>
    <w:p w:rsidR="00AB1F02" w:rsidRPr="00AB1F02" w:rsidRDefault="00AB1F02" w:rsidP="00AB1F02">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AB1F02">
        <w:rPr>
          <w:rFonts w:ascii="Arial" w:eastAsia="Times New Roman" w:hAnsi="Arial" w:cs="Arial"/>
          <w:b/>
          <w:bCs/>
          <w:color w:val="4A4A4A"/>
          <w:sz w:val="24"/>
          <w:szCs w:val="24"/>
          <w:lang w:eastAsia="de-CH"/>
        </w:rPr>
        <w:t>Geboren</w:t>
      </w:r>
      <w:r w:rsidRPr="00AB1F02">
        <w:rPr>
          <w:rFonts w:ascii="Arial" w:eastAsia="Times New Roman" w:hAnsi="Arial" w:cs="Arial"/>
          <w:color w:val="4A4A4A"/>
          <w:sz w:val="24"/>
          <w:szCs w:val="24"/>
          <w:lang w:eastAsia="de-CH"/>
        </w:rPr>
        <w:t>: 1098 in Niederhosenbach</w:t>
      </w:r>
    </w:p>
    <w:p w:rsidR="00AB1F02" w:rsidRPr="00AB1F02" w:rsidRDefault="00AB1F02" w:rsidP="00AB1F02">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AB1F02">
        <w:rPr>
          <w:rFonts w:ascii="Arial" w:eastAsia="Times New Roman" w:hAnsi="Arial" w:cs="Arial"/>
          <w:b/>
          <w:bCs/>
          <w:color w:val="4A4A4A"/>
          <w:sz w:val="24"/>
          <w:szCs w:val="24"/>
          <w:lang w:eastAsia="de-CH"/>
        </w:rPr>
        <w:t>Gestorben</w:t>
      </w:r>
      <w:r w:rsidRPr="00AB1F02">
        <w:rPr>
          <w:rFonts w:ascii="Arial" w:eastAsia="Times New Roman" w:hAnsi="Arial" w:cs="Arial"/>
          <w:color w:val="4A4A4A"/>
          <w:sz w:val="24"/>
          <w:szCs w:val="24"/>
          <w:lang w:eastAsia="de-CH"/>
        </w:rPr>
        <w:t>: 17. September 1179 in Bingen am Rhein</w:t>
      </w:r>
    </w:p>
    <w:p w:rsidR="00AB1F02" w:rsidRPr="00AB1F02" w:rsidRDefault="00AB1F02" w:rsidP="00AB1F02">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AB1F02">
        <w:rPr>
          <w:rFonts w:ascii="Arial" w:eastAsia="Times New Roman" w:hAnsi="Arial" w:cs="Arial"/>
          <w:b/>
          <w:bCs/>
          <w:color w:val="4A4A4A"/>
          <w:sz w:val="24"/>
          <w:szCs w:val="24"/>
          <w:lang w:eastAsia="de-CH"/>
        </w:rPr>
        <w:t>Nationalität</w:t>
      </w:r>
      <w:r w:rsidRPr="00AB1F02">
        <w:rPr>
          <w:rFonts w:ascii="Arial" w:eastAsia="Times New Roman" w:hAnsi="Arial" w:cs="Arial"/>
          <w:color w:val="4A4A4A"/>
          <w:sz w:val="24"/>
          <w:szCs w:val="24"/>
          <w:lang w:eastAsia="de-CH"/>
        </w:rPr>
        <w:t>: deutsch</w:t>
      </w:r>
    </w:p>
    <w:p w:rsidR="00AB1F02" w:rsidRPr="00AB1F02" w:rsidRDefault="00AB1F02" w:rsidP="00AB1F02">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AB1F02">
        <w:rPr>
          <w:rFonts w:ascii="Arial" w:eastAsia="Times New Roman" w:hAnsi="Arial" w:cs="Arial"/>
          <w:b/>
          <w:bCs/>
          <w:color w:val="4A4A4A"/>
          <w:sz w:val="24"/>
          <w:szCs w:val="24"/>
          <w:lang w:eastAsia="de-CH"/>
        </w:rPr>
        <w:t>Lebensort</w:t>
      </w:r>
      <w:r w:rsidRPr="00AB1F02">
        <w:rPr>
          <w:rFonts w:ascii="Arial" w:eastAsia="Times New Roman" w:hAnsi="Arial" w:cs="Arial"/>
          <w:color w:val="4A4A4A"/>
          <w:sz w:val="24"/>
          <w:szCs w:val="24"/>
          <w:lang w:eastAsia="de-CH"/>
        </w:rPr>
        <w:t>: Rheinland-Pfalz, Deutschland</w:t>
      </w:r>
    </w:p>
    <w:p w:rsidR="00AB1F02" w:rsidRPr="00AB1F02" w:rsidRDefault="00AB1F02" w:rsidP="00AB1F02">
      <w:pPr>
        <w:shd w:val="clear" w:color="auto" w:fill="FFFFFF"/>
        <w:spacing w:after="375" w:line="240" w:lineRule="auto"/>
        <w:rPr>
          <w:rFonts w:ascii="Arial" w:eastAsia="Times New Roman" w:hAnsi="Arial" w:cs="Arial"/>
          <w:color w:val="4A4A4A"/>
          <w:sz w:val="24"/>
          <w:szCs w:val="24"/>
          <w:lang w:eastAsia="de-CH"/>
        </w:rPr>
      </w:pPr>
      <w:r w:rsidRPr="00AB1F02">
        <w:rPr>
          <w:rFonts w:ascii="Arial" w:eastAsia="Times New Roman" w:hAnsi="Arial" w:cs="Arial"/>
          <w:i/>
          <w:iCs/>
          <w:color w:val="4A4A4A"/>
          <w:sz w:val="24"/>
          <w:szCs w:val="24"/>
          <w:lang w:eastAsia="de-CH"/>
        </w:rPr>
        <w:t xml:space="preserve">Hildegard von Bingen war eine deutsche </w:t>
      </w:r>
      <w:proofErr w:type="spellStart"/>
      <w:r w:rsidRPr="00AB1F02">
        <w:rPr>
          <w:rFonts w:ascii="Arial" w:eastAsia="Times New Roman" w:hAnsi="Arial" w:cs="Arial"/>
          <w:i/>
          <w:iCs/>
          <w:color w:val="4A4A4A"/>
          <w:sz w:val="24"/>
          <w:szCs w:val="24"/>
          <w:lang w:eastAsia="de-CH"/>
        </w:rPr>
        <w:t>Äbtisstin</w:t>
      </w:r>
      <w:proofErr w:type="spellEnd"/>
      <w:r w:rsidRPr="00AB1F02">
        <w:rPr>
          <w:rFonts w:ascii="Arial" w:eastAsia="Times New Roman" w:hAnsi="Arial" w:cs="Arial"/>
          <w:i/>
          <w:iCs/>
          <w:color w:val="4A4A4A"/>
          <w:sz w:val="24"/>
          <w:szCs w:val="24"/>
          <w:lang w:eastAsia="de-CH"/>
        </w:rPr>
        <w:t xml:space="preserve"> und Benediktinerin, die ihrer Zeit weit voraus war und </w:t>
      </w:r>
      <w:proofErr w:type="spellStart"/>
      <w:r w:rsidRPr="00AB1F02">
        <w:rPr>
          <w:rFonts w:ascii="Arial" w:eastAsia="Times New Roman" w:hAnsi="Arial" w:cs="Arial"/>
          <w:i/>
          <w:iCs/>
          <w:color w:val="4A4A4A"/>
          <w:sz w:val="24"/>
          <w:szCs w:val="24"/>
          <w:lang w:eastAsia="de-CH"/>
        </w:rPr>
        <w:t>verehert</w:t>
      </w:r>
      <w:proofErr w:type="spellEnd"/>
      <w:r w:rsidRPr="00AB1F02">
        <w:rPr>
          <w:rFonts w:ascii="Arial" w:eastAsia="Times New Roman" w:hAnsi="Arial" w:cs="Arial"/>
          <w:i/>
          <w:iCs/>
          <w:color w:val="4A4A4A"/>
          <w:sz w:val="24"/>
          <w:szCs w:val="24"/>
          <w:lang w:eastAsia="de-CH"/>
        </w:rPr>
        <w:t xml:space="preserve"> wurde. Im Jahr 2012 erhielt sie offiziell vom Papst den Titel "Kirchenlehrerin" und wurde damit von Papst Benedikt XVI. </w:t>
      </w:r>
      <w:proofErr w:type="spellStart"/>
      <w:r w:rsidRPr="00AB1F02">
        <w:rPr>
          <w:rFonts w:ascii="Arial" w:eastAsia="Times New Roman" w:hAnsi="Arial" w:cs="Arial"/>
          <w:i/>
          <w:iCs/>
          <w:color w:val="4A4A4A"/>
          <w:sz w:val="24"/>
          <w:szCs w:val="24"/>
          <w:lang w:eastAsia="de-CH"/>
        </w:rPr>
        <w:t>heilig gesprochen</w:t>
      </w:r>
      <w:proofErr w:type="spellEnd"/>
      <w:r w:rsidRPr="00AB1F02">
        <w:rPr>
          <w:rFonts w:ascii="Arial" w:eastAsia="Times New Roman" w:hAnsi="Arial" w:cs="Arial"/>
          <w:i/>
          <w:iCs/>
          <w:color w:val="4A4A4A"/>
          <w:sz w:val="24"/>
          <w:szCs w:val="24"/>
          <w:lang w:eastAsia="de-CH"/>
        </w:rPr>
        <w:t>.</w:t>
      </w:r>
    </w:p>
    <w:p w:rsidR="00AB1F02" w:rsidRPr="00AB1F02" w:rsidRDefault="00AB1F02" w:rsidP="00AB1F02">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311716-wie-hildegard-von-bingen-lebte"/>
      <w:bookmarkEnd w:id="1"/>
      <w:r w:rsidRPr="00AB1F02">
        <w:rPr>
          <w:rFonts w:ascii="Arial" w:eastAsia="Times New Roman" w:hAnsi="Arial" w:cs="Arial"/>
          <w:b/>
          <w:bCs/>
          <w:color w:val="FFAE29"/>
          <w:sz w:val="36"/>
          <w:szCs w:val="36"/>
          <w:lang w:eastAsia="de-CH"/>
        </w:rPr>
        <w:t>Wie Hildegard von Bingen lebte</w:t>
      </w:r>
    </w:p>
    <w:p w:rsidR="00AB1F02" w:rsidRPr="00AB1F02" w:rsidRDefault="00AB1F02" w:rsidP="00AB1F02">
      <w:pPr>
        <w:shd w:val="clear" w:color="auto" w:fill="FFFFFF"/>
        <w:spacing w:after="375" w:line="240" w:lineRule="auto"/>
        <w:rPr>
          <w:rFonts w:ascii="Arial" w:eastAsia="Times New Roman" w:hAnsi="Arial" w:cs="Arial"/>
          <w:color w:val="4A4A4A"/>
          <w:sz w:val="24"/>
          <w:szCs w:val="24"/>
          <w:lang w:eastAsia="de-CH"/>
        </w:rPr>
      </w:pPr>
      <w:r w:rsidRPr="00AB1F02">
        <w:rPr>
          <w:rFonts w:ascii="Arial" w:eastAsia="Times New Roman" w:hAnsi="Arial" w:cs="Arial"/>
          <w:color w:val="4A4A4A"/>
          <w:sz w:val="24"/>
          <w:szCs w:val="24"/>
          <w:lang w:eastAsia="de-CH"/>
        </w:rPr>
        <w:t>Zwar ist die Zeit der Hexenverbrennungen noch nicht angebrochen, aber da Frauen grundsätzlich keine eigene Denkleistung und schon gar keine eigene Meinung zugetraut wird, bedient sich Hildegard von Bingen eines Tricks. Damit man ihr zuhört und ihren Ansichten Glauben schenkt, erfindet sie Visionen, bei denen Gott ihr Erkenntnisse mitteilt, die sie in die Welt tragen soll. Und es funktioniert.</w:t>
      </w:r>
    </w:p>
    <w:p w:rsidR="00AB1F02" w:rsidRPr="00AB1F02" w:rsidRDefault="00AB1F02" w:rsidP="00AB1F02">
      <w:pPr>
        <w:shd w:val="clear" w:color="auto" w:fill="FFFFFF"/>
        <w:spacing w:after="375" w:line="240" w:lineRule="auto"/>
        <w:rPr>
          <w:rFonts w:ascii="Arial" w:eastAsia="Times New Roman" w:hAnsi="Arial" w:cs="Arial"/>
          <w:color w:val="4A4A4A"/>
          <w:sz w:val="24"/>
          <w:szCs w:val="24"/>
          <w:lang w:eastAsia="de-CH"/>
        </w:rPr>
      </w:pPr>
      <w:r w:rsidRPr="00AB1F02">
        <w:rPr>
          <w:rFonts w:ascii="Arial" w:eastAsia="Times New Roman" w:hAnsi="Arial" w:cs="Arial"/>
          <w:color w:val="4A4A4A"/>
          <w:sz w:val="24"/>
          <w:szCs w:val="24"/>
          <w:lang w:eastAsia="de-CH"/>
        </w:rPr>
        <w:t xml:space="preserve">Mit acht Jahren kommt Hildegard ins Kloster </w:t>
      </w:r>
      <w:proofErr w:type="spellStart"/>
      <w:r w:rsidRPr="00AB1F02">
        <w:rPr>
          <w:rFonts w:ascii="Arial" w:eastAsia="Times New Roman" w:hAnsi="Arial" w:cs="Arial"/>
          <w:color w:val="4A4A4A"/>
          <w:sz w:val="24"/>
          <w:szCs w:val="24"/>
          <w:lang w:eastAsia="de-CH"/>
        </w:rPr>
        <w:t>Disibodenberg</w:t>
      </w:r>
      <w:proofErr w:type="spellEnd"/>
      <w:r w:rsidRPr="00AB1F02">
        <w:rPr>
          <w:rFonts w:ascii="Arial" w:eastAsia="Times New Roman" w:hAnsi="Arial" w:cs="Arial"/>
          <w:color w:val="4A4A4A"/>
          <w:sz w:val="24"/>
          <w:szCs w:val="24"/>
          <w:lang w:eastAsia="de-CH"/>
        </w:rPr>
        <w:t xml:space="preserve">. Es ist üblich, eines der Kinder als Gottesopfer in ein Kloster zu geben. Wie Hildegard sich gefühlt haben muss, mag man sich kaum vorstellen, aber sie bekommt eine Vertraute, die acht Jahre ältere Jutta von </w:t>
      </w:r>
      <w:proofErr w:type="spellStart"/>
      <w:r w:rsidRPr="00AB1F02">
        <w:rPr>
          <w:rFonts w:ascii="Arial" w:eastAsia="Times New Roman" w:hAnsi="Arial" w:cs="Arial"/>
          <w:color w:val="4A4A4A"/>
          <w:sz w:val="24"/>
          <w:szCs w:val="24"/>
          <w:lang w:eastAsia="de-CH"/>
        </w:rPr>
        <w:t>Sponheim</w:t>
      </w:r>
      <w:proofErr w:type="spellEnd"/>
      <w:r w:rsidRPr="00AB1F02">
        <w:rPr>
          <w:rFonts w:ascii="Arial" w:eastAsia="Times New Roman" w:hAnsi="Arial" w:cs="Arial"/>
          <w:color w:val="4A4A4A"/>
          <w:sz w:val="24"/>
          <w:szCs w:val="24"/>
          <w:lang w:eastAsia="de-CH"/>
        </w:rPr>
        <w:t>. Jutta bleibt an Hildegards Seite, bis sie 1136 stirbt und Hildegard die Leitung des Klosters übernimmt, das ursprünglich eine Art Nebenstelle eines Benediktinerklosters ist, nun aber an Bedeutung gewinnt.</w:t>
      </w:r>
    </w:p>
    <w:p w:rsidR="00AB1F02" w:rsidRPr="00AB1F02" w:rsidRDefault="00AB1F02" w:rsidP="00AB1F02">
      <w:pPr>
        <w:shd w:val="clear" w:color="auto" w:fill="FFFFFF"/>
        <w:spacing w:after="375" w:line="240" w:lineRule="auto"/>
        <w:rPr>
          <w:rFonts w:ascii="Arial" w:eastAsia="Times New Roman" w:hAnsi="Arial" w:cs="Arial"/>
          <w:color w:val="4A4A4A"/>
          <w:sz w:val="24"/>
          <w:szCs w:val="24"/>
          <w:lang w:eastAsia="de-CH"/>
        </w:rPr>
      </w:pPr>
      <w:r w:rsidRPr="00AB1F02">
        <w:rPr>
          <w:rFonts w:ascii="Arial" w:eastAsia="Times New Roman" w:hAnsi="Arial" w:cs="Arial"/>
          <w:color w:val="4A4A4A"/>
          <w:sz w:val="24"/>
          <w:szCs w:val="24"/>
          <w:lang w:eastAsia="de-CH"/>
        </w:rPr>
        <w:t xml:space="preserve">Hildegard lockert die strengen Regeln. Geleitet wird sie, so behauptet sie, in ihrem Handeln direkt von Gott, der sich ihr in traumartigen Vorstellungen mitteilt. Von ihrem Sekretär lässt sie diese Visionen auf Lateinisch niederschreiben und erhält schließlich vom Papst selbst die Erlaubnis, ihre Texte zu veröffentlichen. Hildegard von Bingen erfährt viel Anerkennung und ist eine geachtete Frau. Sie gründet weitere Klöster, darunter das Kloster </w:t>
      </w:r>
      <w:proofErr w:type="spellStart"/>
      <w:r w:rsidRPr="00AB1F02">
        <w:rPr>
          <w:rFonts w:ascii="Arial" w:eastAsia="Times New Roman" w:hAnsi="Arial" w:cs="Arial"/>
          <w:color w:val="4A4A4A"/>
          <w:sz w:val="24"/>
          <w:szCs w:val="24"/>
          <w:lang w:eastAsia="de-CH"/>
        </w:rPr>
        <w:t>Rupertsberg</w:t>
      </w:r>
      <w:proofErr w:type="spellEnd"/>
      <w:r w:rsidRPr="00AB1F02">
        <w:rPr>
          <w:rFonts w:ascii="Arial" w:eastAsia="Times New Roman" w:hAnsi="Arial" w:cs="Arial"/>
          <w:color w:val="4A4A4A"/>
          <w:sz w:val="24"/>
          <w:szCs w:val="24"/>
          <w:lang w:eastAsia="de-CH"/>
        </w:rPr>
        <w:t>, und führt sie erfolgreich, Nörgler meinen allerdings, sie sei gar nicht streng genug mit den Nonnen.</w:t>
      </w:r>
    </w:p>
    <w:p w:rsidR="00AB1F02" w:rsidRPr="00AB1F02" w:rsidRDefault="00AB1F02" w:rsidP="00AB1F02">
      <w:pPr>
        <w:shd w:val="clear" w:color="auto" w:fill="FFFFFF"/>
        <w:spacing w:after="375" w:line="240" w:lineRule="auto"/>
        <w:rPr>
          <w:rFonts w:ascii="Arial" w:eastAsia="Times New Roman" w:hAnsi="Arial" w:cs="Arial"/>
          <w:color w:val="4A4A4A"/>
          <w:sz w:val="24"/>
          <w:szCs w:val="24"/>
          <w:lang w:eastAsia="de-CH"/>
        </w:rPr>
      </w:pPr>
      <w:r w:rsidRPr="00AB1F02">
        <w:rPr>
          <w:rFonts w:ascii="Arial" w:eastAsia="Times New Roman" w:hAnsi="Arial" w:cs="Arial"/>
          <w:color w:val="4A4A4A"/>
          <w:sz w:val="24"/>
          <w:szCs w:val="24"/>
          <w:lang w:eastAsia="de-CH"/>
        </w:rPr>
        <w:t xml:space="preserve">Wie eine moderne Geschäftsfrau reist Hildegard viel und trifft wichtige Menschen. Sie schreibt Bücher über Natur und Heilkunde mit Tipps, wie Kräuter, Edelsteine oder Metalle wirken, wie man Krankheiten herausfindet und behandelt - darunter auch das "Liber </w:t>
      </w:r>
      <w:proofErr w:type="spellStart"/>
      <w:r w:rsidRPr="00AB1F02">
        <w:rPr>
          <w:rFonts w:ascii="Arial" w:eastAsia="Times New Roman" w:hAnsi="Arial" w:cs="Arial"/>
          <w:color w:val="4A4A4A"/>
          <w:sz w:val="24"/>
          <w:szCs w:val="24"/>
          <w:lang w:eastAsia="de-CH"/>
        </w:rPr>
        <w:t>scivias</w:t>
      </w:r>
      <w:proofErr w:type="spellEnd"/>
      <w:r w:rsidRPr="00AB1F02">
        <w:rPr>
          <w:rFonts w:ascii="Arial" w:eastAsia="Times New Roman" w:hAnsi="Arial" w:cs="Arial"/>
          <w:color w:val="4A4A4A"/>
          <w:sz w:val="24"/>
          <w:szCs w:val="24"/>
          <w:lang w:eastAsia="de-CH"/>
        </w:rPr>
        <w:t>". Seit 1970 wird ihre Art der Naturheilkunde als Hildegard-Medizin vermarktet.</w:t>
      </w:r>
    </w:p>
    <w:p w:rsidR="00AB1F02" w:rsidRPr="00AB1F02" w:rsidRDefault="00AB1F02" w:rsidP="00AB1F02">
      <w:pPr>
        <w:shd w:val="clear" w:color="auto" w:fill="FFFFFF"/>
        <w:spacing w:after="375" w:line="240" w:lineRule="auto"/>
        <w:rPr>
          <w:rFonts w:ascii="Arial" w:eastAsia="Times New Roman" w:hAnsi="Arial" w:cs="Arial"/>
          <w:color w:val="4A4A4A"/>
          <w:sz w:val="24"/>
          <w:szCs w:val="24"/>
          <w:lang w:eastAsia="de-CH"/>
        </w:rPr>
      </w:pPr>
      <w:r w:rsidRPr="00AB1F02">
        <w:rPr>
          <w:rFonts w:ascii="Arial" w:eastAsia="Times New Roman" w:hAnsi="Arial" w:cs="Arial"/>
          <w:color w:val="4A4A4A"/>
          <w:sz w:val="24"/>
          <w:szCs w:val="24"/>
          <w:lang w:eastAsia="de-CH"/>
        </w:rPr>
        <w:t xml:space="preserve">Allerdings ist schwer zu sagen, ob die ihr zugeschriebenen Schriften auch wirklich von ihr verfasst worden sind. Hildegard selbst hat sich als ungebildet bezeichnet, aus Selbstschutz und Bescheidenheit. Sie komponiert eine Reihe geistlicher Lieder, die </w:t>
      </w:r>
      <w:r w:rsidRPr="00AB1F02">
        <w:rPr>
          <w:rFonts w:ascii="Arial" w:eastAsia="Times New Roman" w:hAnsi="Arial" w:cs="Arial"/>
          <w:color w:val="4A4A4A"/>
          <w:sz w:val="24"/>
          <w:szCs w:val="24"/>
          <w:lang w:eastAsia="de-CH"/>
        </w:rPr>
        <w:lastRenderedPageBreak/>
        <w:t xml:space="preserve">von eigenartiger Schönheit sind und heute sogar auf </w:t>
      </w:r>
      <w:proofErr w:type="spellStart"/>
      <w:r w:rsidRPr="00AB1F02">
        <w:rPr>
          <w:rFonts w:ascii="Arial" w:eastAsia="Times New Roman" w:hAnsi="Arial" w:cs="Arial"/>
          <w:color w:val="4A4A4A"/>
          <w:sz w:val="24"/>
          <w:szCs w:val="24"/>
          <w:lang w:eastAsia="de-CH"/>
        </w:rPr>
        <w:t>Youtbube</w:t>
      </w:r>
      <w:proofErr w:type="spellEnd"/>
      <w:r w:rsidRPr="00AB1F02">
        <w:rPr>
          <w:rFonts w:ascii="Arial" w:eastAsia="Times New Roman" w:hAnsi="Arial" w:cs="Arial"/>
          <w:color w:val="4A4A4A"/>
          <w:sz w:val="24"/>
          <w:szCs w:val="24"/>
          <w:lang w:eastAsia="de-CH"/>
        </w:rPr>
        <w:t xml:space="preserve"> gehört werden können.</w:t>
      </w:r>
    </w:p>
    <w:p w:rsidR="006A6BFB" w:rsidRDefault="006A6BFB">
      <w:bookmarkStart w:id="2" w:name="_GoBack"/>
      <w:bookmarkEnd w:id="2"/>
    </w:p>
    <w:sectPr w:rsidR="006A6B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A7DFA"/>
    <w:multiLevelType w:val="multilevel"/>
    <w:tmpl w:val="6036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02"/>
    <w:rsid w:val="006A6BFB"/>
    <w:rsid w:val="00AB1F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3D7ED-BE19-4E4A-B365-4AB5AB3C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B1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B1F0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F02"/>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B1F02"/>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AB1F02"/>
  </w:style>
  <w:style w:type="paragraph" w:styleId="StandardWeb">
    <w:name w:val="Normal (Web)"/>
    <w:basedOn w:val="Standard"/>
    <w:uiPriority w:val="99"/>
    <w:semiHidden/>
    <w:unhideWhenUsed/>
    <w:rsid w:val="00AB1F0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AB1F02"/>
    <w:rPr>
      <w:b/>
      <w:bCs/>
    </w:rPr>
  </w:style>
  <w:style w:type="character" w:styleId="Hervorhebung">
    <w:name w:val="Emphasis"/>
    <w:basedOn w:val="Absatz-Standardschriftart"/>
    <w:uiPriority w:val="20"/>
    <w:qFormat/>
    <w:rsid w:val="00AB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65914">
      <w:bodyDiv w:val="1"/>
      <w:marLeft w:val="0"/>
      <w:marRight w:val="0"/>
      <w:marTop w:val="0"/>
      <w:marBottom w:val="0"/>
      <w:divBdr>
        <w:top w:val="none" w:sz="0" w:space="0" w:color="auto"/>
        <w:left w:val="none" w:sz="0" w:space="0" w:color="auto"/>
        <w:bottom w:val="none" w:sz="0" w:space="0" w:color="auto"/>
        <w:right w:val="none" w:sz="0" w:space="0" w:color="auto"/>
      </w:divBdr>
      <w:divsChild>
        <w:div w:id="1260329238">
          <w:marLeft w:val="0"/>
          <w:marRight w:val="0"/>
          <w:marTop w:val="0"/>
          <w:marBottom w:val="525"/>
          <w:divBdr>
            <w:top w:val="none" w:sz="0" w:space="0" w:color="auto"/>
            <w:left w:val="none" w:sz="0" w:space="0" w:color="auto"/>
            <w:bottom w:val="none" w:sz="0" w:space="0" w:color="auto"/>
            <w:right w:val="none" w:sz="0" w:space="0" w:color="auto"/>
          </w:divBdr>
        </w:div>
        <w:div w:id="1566262655">
          <w:marLeft w:val="0"/>
          <w:marRight w:val="0"/>
          <w:marTop w:val="0"/>
          <w:marBottom w:val="0"/>
          <w:divBdr>
            <w:top w:val="none" w:sz="0" w:space="0" w:color="auto"/>
            <w:left w:val="none" w:sz="0" w:space="0" w:color="auto"/>
            <w:bottom w:val="none" w:sz="0" w:space="0" w:color="auto"/>
            <w:right w:val="none" w:sz="0" w:space="0" w:color="auto"/>
          </w:divBdr>
        </w:div>
        <w:div w:id="407658242">
          <w:marLeft w:val="0"/>
          <w:marRight w:val="0"/>
          <w:marTop w:val="0"/>
          <w:marBottom w:val="0"/>
          <w:divBdr>
            <w:top w:val="none" w:sz="0" w:space="0" w:color="auto"/>
            <w:left w:val="none" w:sz="0" w:space="0" w:color="auto"/>
            <w:bottom w:val="none" w:sz="0" w:space="0" w:color="auto"/>
            <w:right w:val="none" w:sz="0" w:space="0" w:color="auto"/>
          </w:divBdr>
        </w:div>
        <w:div w:id="184327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2642</Characters>
  <Application>Microsoft Office Word</Application>
  <DocSecurity>0</DocSecurity>
  <Lines>22</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2020-06-10T09:15:00Z</dcterms:created>
  <dcterms:modified xsi:type="dcterms:W3CDTF">2020-06-10T09:16:00Z</dcterms:modified>
</cp:coreProperties>
</file>